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1" w:line="600" w:lineRule="atLeast"/>
        <w:ind w:left="0" w:right="0"/>
        <w:jc w:val="center"/>
        <w:rPr>
          <w:color w:val="auto"/>
          <w:sz w:val="18"/>
          <w:szCs w:val="18"/>
          <w:shd w:val="clear" w:fill="FFFFFF"/>
        </w:rPr>
      </w:pPr>
      <w:bookmarkStart w:id="0" w:name="_GoBack"/>
      <w:r>
        <w:rPr>
          <w:b/>
          <w:color w:val="auto"/>
          <w:sz w:val="27"/>
          <w:szCs w:val="27"/>
          <w:shd w:val="clear" w:fill="FFFFFF"/>
        </w:rPr>
        <w:t>201</w:t>
      </w:r>
      <w:r>
        <w:rPr>
          <w:rFonts w:hint="eastAsia"/>
          <w:b/>
          <w:color w:val="auto"/>
          <w:sz w:val="27"/>
          <w:szCs w:val="27"/>
          <w:shd w:val="clear" w:fill="FFFFFF"/>
          <w:lang w:val="en-US" w:eastAsia="zh-CN"/>
        </w:rPr>
        <w:t>8</w:t>
      </w:r>
      <w:r>
        <w:rPr>
          <w:b/>
          <w:color w:val="auto"/>
          <w:sz w:val="27"/>
          <w:szCs w:val="27"/>
          <w:shd w:val="clear" w:fill="FFFFFF"/>
        </w:rPr>
        <w:t>-201</w:t>
      </w:r>
      <w:r>
        <w:rPr>
          <w:rFonts w:hint="eastAsia"/>
          <w:b/>
          <w:color w:val="auto"/>
          <w:sz w:val="27"/>
          <w:szCs w:val="27"/>
          <w:shd w:val="clear" w:fill="FFFFFF"/>
          <w:lang w:val="en-US" w:eastAsia="zh-CN"/>
        </w:rPr>
        <w:t>9年度</w:t>
      </w:r>
      <w:r>
        <w:rPr>
          <w:b/>
          <w:color w:val="auto"/>
          <w:sz w:val="27"/>
          <w:szCs w:val="27"/>
          <w:shd w:val="clear" w:fill="FFFFFF"/>
        </w:rPr>
        <w:t>“北京市级三好学生、优秀学生干部和先进班集体”校</w:t>
      </w:r>
      <w:bookmarkEnd w:id="0"/>
      <w:r>
        <w:rPr>
          <w:b/>
          <w:color w:val="auto"/>
          <w:sz w:val="27"/>
          <w:szCs w:val="27"/>
          <w:shd w:val="clear" w:fill="FFFFFF"/>
        </w:rPr>
        <w:t>级评选结果</w:t>
      </w:r>
    </w:p>
    <w:p>
      <w:pPr>
        <w:pStyle w:val="3"/>
        <w:keepNext w:val="0"/>
        <w:keepLines w:val="0"/>
        <w:widowControl/>
        <w:suppressLineNumbers w:val="0"/>
        <w:spacing w:before="76" w:beforeAutospacing="0" w:after="0" w:afterAutospacing="0" w:line="360" w:lineRule="atLeast"/>
        <w:ind w:left="0" w:right="0"/>
        <w:jc w:val="both"/>
        <w:rPr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2751"/>
        <w:gridCol w:w="750"/>
        <w:gridCol w:w="641"/>
        <w:gridCol w:w="2700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22" w:type="dxa"/>
            <w:gridSpan w:val="6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拟推荐为2018-2019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北京市三好学生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建筑与城市规划学院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土木与交通工程学院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杨金龙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土木工程（城市道路与桥梁工程方向）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土木与交通工程学院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宋菲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"http://hnxy.bucea.edu.cn/"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环境与能源工程学院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电气与信息工程学院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胡肖飞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经济与管理工程学院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测绘与城市空间信息学院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李博艺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机电与车辆工程学院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黄朝洲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高畅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</w:tbl>
    <w:p/>
    <w:p/>
    <w:tbl>
      <w:tblPr>
        <w:tblStyle w:val="4"/>
        <w:tblW w:w="82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2470"/>
        <w:gridCol w:w="1066"/>
        <w:gridCol w:w="865"/>
        <w:gridCol w:w="2303"/>
        <w:gridCol w:w="8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82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北京建筑大学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拟推荐为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-201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北京市优秀学生干部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年级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建筑与城市规划学院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苗延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风景园林学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研究生2017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土木与交通工程学院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张志伟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建筑与土木工程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研究生2017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机电与车辆工程学院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丁滏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车辆工程（城市轨道交通卓越班）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</w:tbl>
    <w:p>
      <w:pPr>
        <w:widowControl/>
        <w:shd w:val="clear" w:color="auto" w:fill="FFFFFF"/>
        <w:spacing w:before="100" w:beforeAutospacing="1" w:afterAutospacing="1" w:line="240" w:lineRule="atLeast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ascii="宋体" w:hAnsi="宋体" w:eastAsia="宋体" w:cs="宋体"/>
          <w:color w:val="333333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spacing w:before="100" w:beforeAutospacing="1" w:afterAutospacing="1" w:line="240" w:lineRule="atLeast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</w:p>
    <w:tbl>
      <w:tblPr>
        <w:tblStyle w:val="4"/>
        <w:tblW w:w="7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2944"/>
        <w:gridCol w:w="2263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76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北京建筑大学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拟推荐为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-201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北京市先进班集体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土木与交通工程学院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土174班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电气与信息工程学院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电气172班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经济与管理工程学院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工程管理181班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</w:tr>
    </w:tbl>
    <w:p>
      <w:pPr>
        <w:widowControl/>
        <w:spacing w:before="100" w:beforeAutospacing="1" w:after="100" w:afterAutospacing="1"/>
        <w:jc w:val="center"/>
        <w:textAlignment w:val="center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1805"/>
    <w:rsid w:val="118B5766"/>
    <w:rsid w:val="228441B5"/>
    <w:rsid w:val="2CB32D5E"/>
    <w:rsid w:val="30DB744C"/>
    <w:rsid w:val="61425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TONG</dc:creator>
  <cp:lastModifiedBy>卫巍</cp:lastModifiedBy>
  <dcterms:modified xsi:type="dcterms:W3CDTF">2019-12-25T07:15:54Z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